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40" w:type="dxa"/>
        <w:jc w:val="center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164"/>
        <w:gridCol w:w="1542"/>
        <w:gridCol w:w="1679"/>
        <w:gridCol w:w="2002"/>
        <w:gridCol w:w="1832"/>
        <w:gridCol w:w="1755"/>
        <w:gridCol w:w="1718"/>
        <w:gridCol w:w="1989"/>
      </w:tblGrid>
      <w:tr w:rsidR="00DB3D77" w:rsidRPr="00DB3D77" w:rsidTr="00DB3D77">
        <w:trPr>
          <w:trHeight w:val="300"/>
          <w:jc w:val="center"/>
        </w:trPr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UDA n° 1</w:t>
            </w:r>
          </w:p>
        </w:tc>
        <w:tc>
          <w:tcPr>
            <w:tcW w:w="12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Titolo      Una  magica accoglienza</w:t>
            </w: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COMPITO UNITARIO</w:t>
            </w:r>
          </w:p>
        </w:tc>
      </w:tr>
      <w:tr w:rsidR="00DB3D77" w:rsidRPr="00DB3D77" w:rsidTr="00DB3D77">
        <w:trPr>
          <w:trHeight w:val="1200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La fase di lavoro mira a sviluppare un'educazione armonica ed integrale di tutti i bambini , attraverso la creazione di un ambiente  di apprendimento positivo e sereno sia per i bambini di 4 e 5 anni, sia per i nuovi iscritti, che debbono superare la fase del distacco. In particolare, si creano le condizioni per agevolare la disponibilità dei bambini a partecipare alle successive attività. Risulterà utile, impegnare i bambini nella realizzazione di un compito di realtà, finalizzato alla costruzione di sagome di genere per l'acquisizione dell'identità personale (3anni) e il consolidamento della stessa (4-5anni).   </w:t>
            </w: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COMPETENZE ATTESE</w:t>
            </w:r>
          </w:p>
        </w:tc>
      </w:tr>
      <w:tr w:rsidR="00DB3D77" w:rsidRPr="00DB3D77" w:rsidTr="00DB3D77">
        <w:trPr>
          <w:trHeight w:val="726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Il percorso mira all'acquisizione di esperienze e riflessioni in grado di produrre e rafforzare le conoscenze e le abilità. Inoltre, intende garantire la partecipazione in maniera positiva e costruttiva dell'intero gruppo sezione alla vita sociale.</w:t>
            </w: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1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MOTIVAZIONE DEL PERCORSO</w:t>
            </w:r>
            <w:bookmarkEnd w:id="0"/>
          </w:p>
        </w:tc>
      </w:tr>
      <w:tr w:rsidR="00DB3D77" w:rsidRPr="00DB3D77" w:rsidTr="00DB3D77">
        <w:trPr>
          <w:trHeight w:val="631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 scelta dell'UDA  parte dalla motivazione di favorire la conoscenza dei compagni e dell'ambiente scolastico, promuovendo azioni di tutoraggio e collaborazione, consentendo un sereno ingresso di tutti i bambini a scuola.</w:t>
            </w: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1" w:name="RANGE!A14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 DEL PERCORSO</w:t>
            </w:r>
            <w:bookmarkEnd w:id="1"/>
          </w:p>
        </w:tc>
      </w:tr>
      <w:tr w:rsidR="00DB3D77" w:rsidRPr="00DB3D77" w:rsidTr="00DB3D77">
        <w:trPr>
          <w:trHeight w:val="271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Il raccordo tra i vari campi di esperienza soddisfa le esigenze del bambino  a valorizzare la propria esperienza e ad affrontare serenamente l'inserimento per i nuovi iscritti ed il riadattamento per i bambini già frequentanti.  Gli obiettivi formativi del percorso sono i seguenti:                                                                                                        ANNI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Superare serenamente il distacco                                                                                                                                                                                                                                                                Conoscere l'ambiente scolastico, presentarsi ai compagni, relazionarsi con le insegnanti, riconoscere l'ambiente nuovo, rispettando semplici regole di convivenza   Esprimere i propri bisogni                                                                                                                                                                                                                                                                                  ANNI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Accogliere i compagni e collaborare con loro  per la realizzazione di un progetto comune                                                                                                                                                 Rafforzare l'autonomia acquisita                                                                                                                                                                                                                                                                        Comunicare le proprie esperienze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nonchè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esprimere sentimenti e stati d'animo                                                                                                                                                                     Sperimentare le diverse tecniche manipolative e grafico-pittoriche                                                                                                                                                                                                ANNI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Rafforzare autostima e relazioni positive con i compagni e gli adulti                                                                                                                                                                                                  Utilizzare il corpo per giocare, esprimere sentimenti, pensieri ed eseguire semplici mimi                                                                                                                                                        La metodologia  prevista è il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problem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solving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il gioco, il cooperative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learning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il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circle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time. Le attività saranno di socializzazione e aggregazione. Le verifiche verranno strutturate in itinere e finale, empiriche ed oggettive                                                                                        </w:t>
            </w: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2" w:name="RANGE!A17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INCLUSIVITA’</w:t>
            </w:r>
            <w:bookmarkEnd w:id="2"/>
          </w:p>
        </w:tc>
      </w:tr>
      <w:tr w:rsidR="00DB3D77" w:rsidRPr="00DB3D77" w:rsidTr="0059103F">
        <w:trPr>
          <w:trHeight w:val="648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L'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inclusività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in questa UDA è caratterizzata dal tutoraggio dei bambini più grandi verso i più piccoli e dal lavoro collaborativo. Con i bambini diversamente abili, le sezioni creano relazioni umane nella prospettiva dell'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inclusività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, utilizzando il cooperative </w:t>
            </w:r>
            <w:proofErr w:type="spellStart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learning</w:t>
            </w:r>
            <w:proofErr w:type="spellEnd"/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CONTRIBUTO DELLE DISCIPLINE COINVOLTE</w:t>
            </w: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9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GRADO SCOLASTICO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DB3D77" w:rsidRPr="00DB3D77" w:rsidTr="00696781">
        <w:trPr>
          <w:trHeight w:val="3568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1. IDENTITA’                                      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1c.  Esprimere i  propri bisogni  e sentimenti.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Avvio alla conoscenza e alla socializzazione tra pari; capacità di espressione dei propri bisogni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Giochi di accoglienza per la conoscenza dei nomi, per orientarsi nello spazio scuola, per riconoscere le proprie emozioni (smile), filastrocche cantate e mimate con i nomi dei bambini 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rubrica valutativa</w:t>
            </w:r>
          </w:p>
        </w:tc>
      </w:tr>
      <w:tr w:rsidR="00DB3D77" w:rsidRPr="00DB3D77" w:rsidTr="00DB3D77">
        <w:trPr>
          <w:trHeight w:val="1139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1d. Vivere serenamente la permanenza a scuola, superando il distacco.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696781">
        <w:trPr>
          <w:trHeight w:val="2407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IDENTITA’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Risolvere problemi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1b. Integrarsi nella realtà scolastica e sviluppare il senso di appartenenza ad essa.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Consolidamento della conoscenza tra pari con conseguente socializzazione con i nuovi compagni, favorendo azioni di tutoraggio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Giochi di conoscenza : dei nuovi compagni  e dei loro nomi, diventando tutor dei più piccoli , diventando per loro guida, aiuto e sostegno.</w:t>
            </w:r>
          </w:p>
          <w:p w:rsidR="0059103F" w:rsidRPr="00DB3D77" w:rsidRDefault="0059103F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rubriche valutative</w:t>
            </w:r>
          </w:p>
        </w:tc>
      </w:tr>
      <w:tr w:rsidR="00DB3D77" w:rsidRPr="00DB3D77" w:rsidTr="00DB3D77">
        <w:trPr>
          <w:trHeight w:val="9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DB3D77" w:rsidRPr="00DB3D77" w:rsidTr="0059103F">
        <w:trPr>
          <w:trHeight w:val="2477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IDENTITA’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Risolvere problemi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1b. Maturare fiducia in sé e autostima.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Consolidamento della conoscenza tra pari con conseguente socializzazione con i nuovi compagni, favorendo azioni di tutoraggio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Giochi di conoscenza : dei nuovi compagni  e dei loro nomi, diventando tutor dei più piccoli,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diven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tando per loro guida, aiuto e sostegno.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rubriche valutative</w:t>
            </w:r>
          </w:p>
        </w:tc>
      </w:tr>
      <w:tr w:rsidR="00DB3D77" w:rsidRPr="00DB3D77" w:rsidTr="00696781">
        <w:trPr>
          <w:trHeight w:val="1566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CREATIVAMENTE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1c. Esprimersi attraverso attività manipolative.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Conoscenza dei linguaggi comunicativi vari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Timbro colorato della propria mano  giochi manipolativi con la plastilina, con la pasta di sale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rubrica valutativa</w:t>
            </w:r>
          </w:p>
        </w:tc>
      </w:tr>
      <w:tr w:rsidR="00DB3D77" w:rsidRPr="00DB3D77" w:rsidTr="00696781">
        <w:trPr>
          <w:trHeight w:val="4817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CREATIVAMENTE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Comunicare 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1a. Verbalizzare le proprie rappresentazioni grafiche.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Espressione verbale di rappresentazioni grafiche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Costruzione di sagome di genere. Realizzazione di un personaggio mediatore per l'accoglienza dei bambini. Realizzazione del mezzo di trasporto del mediatore : la mongolfiera. Realizzazioni grafiche di racconti e vissu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ti e con relativa verbalizzazio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ne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Griglia di verifica e rubrica valutative</w:t>
            </w:r>
          </w:p>
        </w:tc>
      </w:tr>
      <w:tr w:rsidR="00DB3D77" w:rsidRPr="00DB3D77" w:rsidTr="00DB3D77">
        <w:trPr>
          <w:trHeight w:val="9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DB3D77" w:rsidRPr="00DB3D77" w:rsidTr="00696781">
        <w:trPr>
          <w:trHeight w:val="602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CREATIVAMENTE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1a. Esprimersi  con linguaggi      differenti: voce, gesto,       drammatizzazione, suoni, musica, manipolazione, trasformazione di        materiali diversi, esperienze grafico/pittoriche.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Espressione di vari contenuti attraverso linguaggi differenti.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Costruzione di sagome di genere  Realizzazione di un personaggio mediatore per l'accoglienza dei bambini. Realizzazione del mezzo di trasporto del mediatore : la mongolfiera. Realizzazione del calendario del meteo. Utilizzo della casetta delle presenze con i contras</w:t>
            </w:r>
            <w:r w:rsidR="0059103F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egni colorati. Realizzazione del cartellone delle mansioni.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Griglia di verifica e rubrica valutative</w:t>
            </w:r>
          </w:p>
        </w:tc>
      </w:tr>
      <w:tr w:rsidR="00DB3D77" w:rsidRPr="00DB3D77" w:rsidTr="005B55D7">
        <w:trPr>
          <w:trHeight w:val="1828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1. ESPRIMERSI E COMUNICARE CREATIVAMENTE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1c. Esprimere una storia, attraverso la      rappresentazione grafico/pittorica e attività manipolative.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Illustrazioni grafiche e produzione di manufatti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9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DB3D77" w:rsidRPr="00DB3D77" w:rsidTr="00696781">
        <w:trPr>
          <w:trHeight w:val="3185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3. ESPLORAZIONE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Imparare ad imparare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3a. Esplorare e sperimentare materiali e diverse forme di espressione artistica.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Avvio alla capacità di esplorazione e sperimentazione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Esplorazione dello spazio interno ed esterno alla scuola. Esplorazione di elementi naturali. Attività laboratoriale in grandi e piccoli gruppi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B3D77" w:rsidRPr="00DB3D77" w:rsidTr="00696781">
        <w:trPr>
          <w:trHeight w:val="367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4a. Sperimentare e utilizzare materiali e tecniche diverse con diversi linguaggi espressivi: voce, gesto, drammatizzazione, musica, manipolazione, espressione pittorica.</w:t>
            </w: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B55D7" w:rsidRPr="00DB3D77" w:rsidRDefault="005B55D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Assunzione ed interpretazioni di informazioni varie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591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Attività laboratoriale in grandi e piccoli gruppi. Disegni liberi inerenti </w:t>
            </w:r>
            <w:r w:rsidR="0059103F">
              <w:rPr>
                <w:rFonts w:ascii="Calibri" w:eastAsia="Times New Roman" w:hAnsi="Calibri" w:cs="Calibri"/>
                <w:color w:val="000000"/>
                <w:lang w:eastAsia="it-IT"/>
              </w:rPr>
              <w:t>le esperienze vissute in classe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59103F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U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tilizzo di piccoli strumenti musicali… (maracas, piatti, cembali..) Canti corali, mimi, drammatizzazioni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B3D77" w:rsidRPr="00DB3D77" w:rsidTr="00DB3D77">
        <w:trPr>
          <w:trHeight w:val="9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lastRenderedPageBreak/>
              <w:t>GRADO SCOLASTICO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CLASSE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NUCLEI TEMATICI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COMPETENZA/E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PROCESSI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COMPITO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ATTIVITA'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STRUMENTI DI VERIFICA E VALUTAZIONE</w:t>
            </w:r>
          </w:p>
        </w:tc>
      </w:tr>
      <w:tr w:rsidR="005B55D7" w:rsidRPr="00DB3D77" w:rsidTr="00696781">
        <w:trPr>
          <w:trHeight w:val="120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IMMAGINI, SUONI, COLORI 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4. ESPLORAZIONE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Acquisire ed interpretare l’informazione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4b. Esplorare le proprie possibilità sonoro-espressive  e  simbolico-rappresentative.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Interpretazione e registrazione di informazioni varie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:rsidR="005B55D7" w:rsidRPr="00DB3D77" w:rsidRDefault="005B55D7" w:rsidP="005910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Attività laboratoriale in grandi e piccoli gruppi. Disegni liberi inerenti l</w:t>
            </w:r>
            <w:r w:rsidR="0059103F">
              <w:rPr>
                <w:rFonts w:ascii="Calibri" w:eastAsia="Times New Roman" w:hAnsi="Calibri" w:cs="Calibri"/>
                <w:color w:val="000000"/>
                <w:lang w:eastAsia="it-IT"/>
              </w:rPr>
              <w:t>e esperienze vissute in classe. U</w:t>
            </w: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tilizzo di piccoli strumenti musicali… (maracas, piatti, cembali..) Canti corali, mimi, drammatizzazioni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:rsidR="005B55D7" w:rsidRPr="00DB3D77" w:rsidRDefault="005B55D7" w:rsidP="000655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B3D77" w:rsidRPr="00DB3D77" w:rsidTr="00696781">
        <w:trPr>
          <w:trHeight w:val="120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3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4a.  Conoscere, accettare e rispettare regole condivise.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Comprensione di regole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cooperativi: riordino della sezione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i verifica e rubriche valutative</w:t>
            </w:r>
          </w:p>
        </w:tc>
      </w:tr>
      <w:tr w:rsidR="00DB3D77" w:rsidRPr="00DB3D77" w:rsidTr="00696781">
        <w:trPr>
          <w:trHeight w:val="120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4b. Promuovere atteggiamenti di aiuto e di collaborazione 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Comprensione ed applicazione di regole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B3D77" w:rsidRPr="00DB3D77" w:rsidTr="00696781">
        <w:trPr>
          <w:trHeight w:val="1800"/>
          <w:jc w:val="center"/>
        </w:trPr>
        <w:tc>
          <w:tcPr>
            <w:tcW w:w="155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INFANZIA</w:t>
            </w:r>
          </w:p>
        </w:tc>
        <w:tc>
          <w:tcPr>
            <w:tcW w:w="1164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5 ANNI</w:t>
            </w:r>
          </w:p>
        </w:tc>
        <w:tc>
          <w:tcPr>
            <w:tcW w:w="154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SE’ E L’ALTRO </w:t>
            </w:r>
          </w:p>
        </w:tc>
        <w:tc>
          <w:tcPr>
            <w:tcW w:w="167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4. REGOLE</w:t>
            </w:r>
          </w:p>
        </w:tc>
        <w:tc>
          <w:tcPr>
            <w:tcW w:w="200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Collaborare e partecipare</w:t>
            </w:r>
          </w:p>
        </w:tc>
        <w:tc>
          <w:tcPr>
            <w:tcW w:w="1832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4b Adeguare il proprio comportamento ad una situazione.</w:t>
            </w:r>
          </w:p>
        </w:tc>
        <w:tc>
          <w:tcPr>
            <w:tcW w:w="175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Proposte di situazioni-stimolo finalizzate ad interventi pertinenti</w:t>
            </w:r>
          </w:p>
        </w:tc>
        <w:tc>
          <w:tcPr>
            <w:tcW w:w="171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Giochi cooperativi</w:t>
            </w:r>
          </w:p>
        </w:tc>
        <w:tc>
          <w:tcPr>
            <w:tcW w:w="1989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Griglie di verifica e rubriche valutative</w:t>
            </w: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8FD" w:rsidRDefault="00AD08FD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59103F" w:rsidRPr="00DB3D77" w:rsidRDefault="0059103F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3" w:name="_GoBack"/>
            <w:bookmarkEnd w:id="3"/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2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ESPANSIONI</w:t>
            </w:r>
          </w:p>
        </w:tc>
      </w:tr>
      <w:tr w:rsidR="00DB3D77" w:rsidRPr="00DB3D77" w:rsidTr="00DB3D77">
        <w:trPr>
          <w:trHeight w:val="1200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315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B3D77" w:rsidRPr="00DB3D77" w:rsidTr="00DB3D77">
        <w:trPr>
          <w:trHeight w:val="1200"/>
          <w:jc w:val="center"/>
        </w:trPr>
        <w:tc>
          <w:tcPr>
            <w:tcW w:w="152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D77" w:rsidRPr="00DB3D77" w:rsidRDefault="00DB3D77" w:rsidP="00DB3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B3D7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2763C" w:rsidRDefault="0052763C"/>
    <w:sectPr w:rsidR="0052763C" w:rsidSect="00DB3D77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43" w:rsidRDefault="00E43243" w:rsidP="0059103F">
      <w:pPr>
        <w:spacing w:after="0" w:line="240" w:lineRule="auto"/>
      </w:pPr>
      <w:r>
        <w:separator/>
      </w:r>
    </w:p>
  </w:endnote>
  <w:endnote w:type="continuationSeparator" w:id="0">
    <w:p w:rsidR="00E43243" w:rsidRDefault="00E43243" w:rsidP="0059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17508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109E6" w:rsidRDefault="009109E6">
            <w:pPr>
              <w:pStyle w:val="Pidipagina"/>
              <w:jc w:val="right"/>
            </w:pPr>
            <w:r w:rsidRPr="009109E6">
              <w:rPr>
                <w:bCs/>
                <w:sz w:val="24"/>
                <w:szCs w:val="24"/>
              </w:rPr>
              <w:fldChar w:fldCharType="begin"/>
            </w:r>
            <w:r w:rsidRPr="009109E6">
              <w:rPr>
                <w:bCs/>
              </w:rPr>
              <w:instrText>PAGE</w:instrText>
            </w:r>
            <w:r w:rsidRPr="009109E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9109E6">
              <w:rPr>
                <w:bCs/>
                <w:sz w:val="24"/>
                <w:szCs w:val="24"/>
              </w:rPr>
              <w:fldChar w:fldCharType="end"/>
            </w:r>
            <w:r w:rsidRPr="009109E6">
              <w:t>/</w:t>
            </w:r>
            <w:r w:rsidRPr="009109E6">
              <w:rPr>
                <w:bCs/>
                <w:sz w:val="24"/>
                <w:szCs w:val="24"/>
              </w:rPr>
              <w:fldChar w:fldCharType="begin"/>
            </w:r>
            <w:r w:rsidRPr="009109E6">
              <w:rPr>
                <w:bCs/>
              </w:rPr>
              <w:instrText>NUMPAGES</w:instrText>
            </w:r>
            <w:r w:rsidRPr="009109E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7</w:t>
            </w:r>
            <w:r w:rsidRPr="009109E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103F" w:rsidRDefault="005910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43" w:rsidRDefault="00E43243" w:rsidP="0059103F">
      <w:pPr>
        <w:spacing w:after="0" w:line="240" w:lineRule="auto"/>
      </w:pPr>
      <w:r>
        <w:separator/>
      </w:r>
    </w:p>
  </w:footnote>
  <w:footnote w:type="continuationSeparator" w:id="0">
    <w:p w:rsidR="00E43243" w:rsidRDefault="00E43243" w:rsidP="00591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77"/>
    <w:rsid w:val="000557AF"/>
    <w:rsid w:val="0052763C"/>
    <w:rsid w:val="0059103F"/>
    <w:rsid w:val="005B55D7"/>
    <w:rsid w:val="00696781"/>
    <w:rsid w:val="009109E6"/>
    <w:rsid w:val="00AD08FD"/>
    <w:rsid w:val="00DB3D77"/>
    <w:rsid w:val="00E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03F"/>
  </w:style>
  <w:style w:type="paragraph" w:styleId="Pidipagina">
    <w:name w:val="footer"/>
    <w:basedOn w:val="Normale"/>
    <w:link w:val="PidipaginaCarattere"/>
    <w:uiPriority w:val="99"/>
    <w:unhideWhenUsed/>
    <w:rsid w:val="0059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03F"/>
  </w:style>
  <w:style w:type="paragraph" w:styleId="Pidipagina">
    <w:name w:val="footer"/>
    <w:basedOn w:val="Normale"/>
    <w:link w:val="PidipaginaCarattere"/>
    <w:uiPriority w:val="99"/>
    <w:unhideWhenUsed/>
    <w:rsid w:val="005910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6</cp:revision>
  <cp:lastPrinted>2018-02-01T05:54:00Z</cp:lastPrinted>
  <dcterms:created xsi:type="dcterms:W3CDTF">2018-02-01T05:14:00Z</dcterms:created>
  <dcterms:modified xsi:type="dcterms:W3CDTF">2018-02-01T05:54:00Z</dcterms:modified>
</cp:coreProperties>
</file>